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1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1560">
            <w:rPr>
              <w:b/>
              <w:bCs/>
              <w:sz w:val="28"/>
              <w:szCs w:val="28"/>
              <w:lang w:val="uk-UA"/>
            </w:rPr>
            <w:t>13 листопада 2018 року</w:t>
          </w:r>
        </w:sdtContent>
      </w:sdt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871"/>
        <w:gridCol w:w="1729"/>
        <w:gridCol w:w="1729"/>
        <w:gridCol w:w="2016"/>
        <w:gridCol w:w="1870"/>
        <w:gridCol w:w="1873"/>
        <w:gridCol w:w="1867"/>
      </w:tblGrid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H34"/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231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232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233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234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235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236</w:t>
            </w:r>
          </w:p>
        </w:tc>
      </w:tr>
      <w:tr w:rsidR="00561560" w:rsidRPr="00561560" w:rsidTr="00561560">
        <w:trPr>
          <w:trHeight w:val="541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UA4000200968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UA4000201370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UA4000195580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UA4000202667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UA4000166805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UA4000199244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(Ном. в ін .вал. дол. США)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UA4000202568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(Ном. в ін .вал. дол. США)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13.11.2018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</w:tc>
      </w:tr>
      <w:tr w:rsidR="00561560" w:rsidRPr="00561560" w:rsidTr="00561560">
        <w:trPr>
          <w:trHeight w:val="718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08.05.2019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06.11.2019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06.05.2020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24.04.2019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18.04.2019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17.10.2019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16.04.2020</w:t>
            </w:r>
          </w:p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78,75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17,22%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15,75%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140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294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539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701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06.11.2019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06.05.2020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561560" w:rsidRPr="00561560" w:rsidTr="00561560">
        <w:trPr>
          <w:trHeight w:val="22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527 322 000,00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83 933 000,00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1 000 000,00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15 000 000,00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6 057 000,00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17 352 000,00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4 196 000,00</w:t>
            </w:r>
          </w:p>
        </w:tc>
      </w:tr>
      <w:tr w:rsidR="00561560" w:rsidRPr="00561560" w:rsidTr="00561560">
        <w:trPr>
          <w:trHeight w:val="131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427 322 000,00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57 112 000,00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1 000 000,00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6 057 000,00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16 989 000,00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4 018 000,00</w:t>
            </w:r>
          </w:p>
        </w:tc>
      </w:tr>
      <w:tr w:rsidR="00561560" w:rsidRPr="00561560" w:rsidTr="00561560">
        <w:trPr>
          <w:trHeight w:val="307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1 364 205 000,00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592 244 000,00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413 500 000,00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93 450 000,00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151 611 000,00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272 273 000,00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31 084 000,00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19,20%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8,00%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561560" w:rsidRPr="00561560" w:rsidTr="00561560">
        <w:trPr>
          <w:trHeight w:val="255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7,22%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561560" w:rsidRPr="00561560" w:rsidTr="00561560">
        <w:trPr>
          <w:trHeight w:val="630"/>
        </w:trPr>
        <w:tc>
          <w:tcPr>
            <w:tcW w:w="982" w:type="pct"/>
            <w:shd w:val="clear" w:color="000000" w:fill="FFFFFF"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409 421 481,42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53 327 758,88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1 009 670,00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580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5 756 027,67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16 768 017,50</w:t>
            </w:r>
          </w:p>
        </w:tc>
        <w:tc>
          <w:tcPr>
            <w:tcW w:w="579" w:type="pct"/>
            <w:shd w:val="clear" w:color="000000" w:fill="FFFFFF"/>
            <w:noWrap/>
            <w:vAlign w:val="center"/>
            <w:hideMark/>
          </w:tcPr>
          <w:p w:rsidR="00561560" w:rsidRPr="00561560" w:rsidRDefault="00561560" w:rsidP="0056156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61560">
              <w:rPr>
                <w:rFonts w:eastAsia="Times New Roman"/>
                <w:sz w:val="16"/>
                <w:szCs w:val="16"/>
                <w:lang w:val="uk-UA" w:eastAsia="uk-UA"/>
              </w:rPr>
              <w:t>4 040 822,24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561560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1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61560">
            <w:rPr>
              <w:sz w:val="28"/>
              <w:szCs w:val="28"/>
              <w:lang w:val="uk-UA"/>
            </w:rPr>
            <w:t>13 листопада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561560" w:rsidRPr="00561560">
        <w:rPr>
          <w:sz w:val="28"/>
          <w:szCs w:val="28"/>
          <w:lang w:val="uk-UA"/>
        </w:rPr>
        <w:t>1 050 159 329,35</w:t>
      </w:r>
      <w:r w:rsidR="00561560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p w:rsidR="005C49D5" w:rsidRPr="00B30405" w:rsidRDefault="005C49D5" w:rsidP="00CA7FB3">
      <w:pPr>
        <w:pStyle w:val="a7"/>
        <w:jc w:val="center"/>
        <w:rPr>
          <w:b/>
          <w:sz w:val="28"/>
          <w:szCs w:val="28"/>
          <w:lang w:val="ru-RU"/>
        </w:rPr>
      </w:pPr>
    </w:p>
    <w:sectPr w:rsidR="005C49D5" w:rsidRPr="00B30405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BE" w:rsidRDefault="007D1CBE" w:rsidP="009014ED">
      <w:r>
        <w:separator/>
      </w:r>
    </w:p>
  </w:endnote>
  <w:endnote w:type="continuationSeparator" w:id="0">
    <w:p w:rsidR="007D1CBE" w:rsidRDefault="007D1CB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BE" w:rsidRDefault="007D1CBE" w:rsidP="009014ED">
      <w:r>
        <w:separator/>
      </w:r>
    </w:p>
  </w:footnote>
  <w:footnote w:type="continuationSeparator" w:id="0">
    <w:p w:rsidR="007D1CBE" w:rsidRDefault="007D1CB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450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CBE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CB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8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015B73C-1CE0-4690-BC04-8CDD0FC0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2018-10-23T13:13:00Z</cp:lastPrinted>
  <dcterms:created xsi:type="dcterms:W3CDTF">2018-11-13T15:57:00Z</dcterms:created>
  <dcterms:modified xsi:type="dcterms:W3CDTF">2018-11-13T15:57:00Z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